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:rsidTr="00713108"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“El invierno”</w:t>
            </w:r>
          </w:p>
        </w:tc>
        <w:tc>
          <w:tcPr>
            <w:tcW w:w="4414" w:type="dxa"/>
          </w:tcPr>
          <w:p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4347CB">
              <w:rPr>
                <w:rFonts w:ascii="Comic Sans MS" w:hAnsi="Comic Sans MS"/>
                <w:sz w:val="24"/>
                <w:szCs w:val="24"/>
                <w:lang w:val="es-CL"/>
              </w:rPr>
              <w:t>20 al 24 de julio</w:t>
            </w:r>
          </w:p>
        </w:tc>
      </w:tr>
    </w:tbl>
    <w:p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7940" w:rsidRPr="008571A4" w:rsidTr="00575CC6">
        <w:tc>
          <w:tcPr>
            <w:tcW w:w="8828" w:type="dxa"/>
          </w:tcPr>
          <w:p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563CE5" w:rsidTr="00575CC6">
        <w:tc>
          <w:tcPr>
            <w:tcW w:w="8828" w:type="dxa"/>
          </w:tcPr>
          <w:p w:rsidR="00A07940" w:rsidRPr="0048456A" w:rsidRDefault="00A07940" w:rsidP="00575CC6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:rsidR="00A07940" w:rsidRDefault="00A07940" w:rsidP="00575CC6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>En esta actividad, vamos a ser conscientes de nuestro cuerpo realizando posturas de yoga, relacionadas con la naturaleza, estás se mostrarán a través de un cuento llamado “Viaje al bosque encantado”. Estas posturas nos ayudarán a estirar y relajar nuestro cuerpo a través del juego. Ponte en un lugar tranquilo, con ropa cómoda para comenzar estos ejercicios.</w:t>
            </w:r>
          </w:p>
          <w:p w:rsidR="00A07940" w:rsidRDefault="00A07940" w:rsidP="00575CC6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597"/>
            </w:tblGrid>
            <w:tr w:rsidR="00A07940" w:rsidTr="00575CC6">
              <w:tc>
                <w:tcPr>
                  <w:tcW w:w="8597" w:type="dxa"/>
                </w:tcPr>
                <w:p w:rsidR="00A07940" w:rsidRDefault="00A07940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647AE14" wp14:editId="56EDE465">
                        <wp:extent cx="5257800" cy="2495550"/>
                        <wp:effectExtent l="19050" t="0" r="0" b="0"/>
                        <wp:docPr id="6" name="2 Imagen" descr="hq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qdefault.jpg"/>
                                <pic:cNvPicPr/>
                              </pic:nvPicPr>
                              <pic:blipFill>
                                <a:blip r:embed="rId7"/>
                                <a:srcRect t="13611" r="3958" b="136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7800" cy="2495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7940" w:rsidRDefault="00A07940" w:rsidP="00575CC6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  <w:p w:rsidR="00A07940" w:rsidRPr="0048456A" w:rsidRDefault="00A07940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:rsidR="00A07940" w:rsidRPr="0048456A" w:rsidRDefault="00A07940" w:rsidP="00575CC6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recuerda 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que no es obligación realizar l</w:t>
            </w: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  <w:p w:rsidR="00A07940" w:rsidRPr="0048456A" w:rsidRDefault="00A07940" w:rsidP="00575CC6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</w:p>
        </w:tc>
      </w:tr>
    </w:tbl>
    <w:p w:rsidR="00044BED" w:rsidRDefault="00044BED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C43B54" w:rsidRDefault="00C43B5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:rsidR="00C43B54" w:rsidRDefault="00C43B5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563CE5" w:rsidTr="00937ED7">
        <w:tc>
          <w:tcPr>
            <w:tcW w:w="8828" w:type="dxa"/>
          </w:tcPr>
          <w:p w:rsidR="00FE3DE1" w:rsidRPr="0048456A" w:rsidRDefault="00FE3DE1" w:rsidP="00937ED7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3F29C2" w:rsidRDefault="00C43B54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Niños y niñas, en la siguiente actividad, vamos a trabajar “conciencia fonológica”, en donde vamos a dividir las palabras en sílabas mediante aplausos. Hoy vamos a trabajar con la ca</w:t>
            </w:r>
            <w:r w:rsidR="00563CE5">
              <w:rPr>
                <w:rFonts w:ascii="Comic Sans MS" w:hAnsi="Comic Sans MS"/>
                <w:sz w:val="24"/>
                <w:lang w:val="es-CL"/>
              </w:rPr>
              <w:t>tegoría semántica “el invierno”.</w:t>
            </w:r>
            <w:r w:rsidR="00171C1B">
              <w:rPr>
                <w:rFonts w:ascii="Comic Sans MS" w:hAnsi="Comic Sans MS"/>
                <w:sz w:val="24"/>
                <w:lang w:val="es-CL"/>
              </w:rPr>
              <w:t xml:space="preserve"> </w:t>
            </w:r>
            <w:bookmarkStart w:id="0" w:name="_GoBack"/>
            <w:bookmarkEnd w:id="0"/>
            <w:r w:rsidR="00563CE5">
              <w:rPr>
                <w:rFonts w:ascii="Comic Sans MS" w:hAnsi="Comic Sans MS"/>
                <w:sz w:val="24"/>
                <w:lang w:val="es-CL"/>
              </w:rPr>
              <w:t>V</w:t>
            </w:r>
            <w:r>
              <w:rPr>
                <w:rFonts w:ascii="Comic Sans MS" w:hAnsi="Comic Sans MS"/>
                <w:sz w:val="24"/>
                <w:lang w:val="es-CL"/>
              </w:rPr>
              <w:t>amos ver imágenes de ropa de invierno y elementos que utilizamos en esta época.</w:t>
            </w:r>
          </w:p>
          <w:p w:rsidR="00C43B54" w:rsidRDefault="00C43B54" w:rsidP="0011102F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Te i</w:t>
            </w:r>
            <w:r w:rsidR="00563CE5">
              <w:rPr>
                <w:rFonts w:ascii="Comic Sans MS" w:hAnsi="Comic Sans MS"/>
                <w:sz w:val="24"/>
                <w:lang w:val="es-CL"/>
              </w:rPr>
              <w:t>nvito a participar mirando el vi</w:t>
            </w:r>
            <w:r>
              <w:rPr>
                <w:rFonts w:ascii="Comic Sans MS" w:hAnsi="Comic Sans MS"/>
                <w:sz w:val="24"/>
                <w:lang w:val="es-CL"/>
              </w:rPr>
              <w:t>deo realizado por las tías de medio mayor.</w:t>
            </w:r>
          </w:p>
          <w:p w:rsidR="00C43B54" w:rsidRDefault="00C43B54" w:rsidP="00C43B54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C29A3F0" wp14:editId="11717586">
                  <wp:extent cx="3380942" cy="2219325"/>
                  <wp:effectExtent l="0" t="0" r="0" b="0"/>
                  <wp:docPr id="2" name="Imagen 2" descr="De mi aula a casa: La ropa de invierno en el a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mi aula a casa: La ropa de invierno en el au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15"/>
                          <a:stretch/>
                        </pic:blipFill>
                        <pic:spPr bwMode="auto">
                          <a:xfrm>
                            <a:off x="0" y="0"/>
                            <a:ext cx="3391251" cy="222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B54" w:rsidRDefault="002B3B4A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Luego de terminar de ver el vi</w:t>
            </w:r>
            <w:r w:rsidR="00C43B54">
              <w:rPr>
                <w:rFonts w:ascii="Comic Sans MS" w:hAnsi="Comic Sans MS"/>
                <w:sz w:val="24"/>
                <w:lang w:val="es-CL"/>
              </w:rPr>
              <w:t>deo y participar activamente, te invito a clasificar las prendas de invierno y de verano. Esto lo puedes realizar con tu misma ropa o buscando recortes de revistas y comenzar a clasifica</w:t>
            </w:r>
            <w:r>
              <w:rPr>
                <w:rFonts w:ascii="Comic Sans MS" w:hAnsi="Comic Sans MS"/>
                <w:sz w:val="24"/>
                <w:lang w:val="es-CL"/>
              </w:rPr>
              <w:t>r. También puedes nombrar en qué parte del cuerpo se ponen</w:t>
            </w:r>
            <w:r w:rsidR="00C43B54">
              <w:rPr>
                <w:rFonts w:ascii="Comic Sans MS" w:hAnsi="Comic Sans MS"/>
                <w:sz w:val="24"/>
                <w:lang w:val="es-CL"/>
              </w:rPr>
              <w:t xml:space="preserve"> las prendas que vas clasificando.</w:t>
            </w:r>
          </w:p>
          <w:tbl>
            <w:tblPr>
              <w:tblStyle w:val="Tablaconcuadrcula"/>
              <w:tblW w:w="0" w:type="auto"/>
              <w:tblInd w:w="1576" w:type="dxa"/>
              <w:tblLook w:val="04A0" w:firstRow="1" w:lastRow="0" w:firstColumn="1" w:lastColumn="0" w:noHBand="0" w:noVBand="1"/>
            </w:tblPr>
            <w:tblGrid>
              <w:gridCol w:w="2725"/>
              <w:gridCol w:w="2378"/>
            </w:tblGrid>
            <w:tr w:rsidR="00C43B54" w:rsidRPr="00563CE5" w:rsidTr="00C43B54">
              <w:tc>
                <w:tcPr>
                  <w:tcW w:w="2725" w:type="dxa"/>
                </w:tcPr>
                <w:p w:rsidR="00C43B54" w:rsidRDefault="00C43B54" w:rsidP="00C43B54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sz w:val="24"/>
                      <w:lang w:val="es-CL"/>
                    </w:rPr>
                    <w:t>Invierno</w:t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866BCA6" wp14:editId="68E6C67F">
                        <wp:extent cx="857250" cy="857250"/>
                        <wp:effectExtent l="0" t="0" r="0" b="0"/>
                        <wp:docPr id="3" name="Imagen 3" descr="🌧️ Nube Con Lluvia Emoj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🌧️ Nube Con Lluvia Emoj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78" w:type="dxa"/>
                </w:tcPr>
                <w:p w:rsidR="00C43B54" w:rsidRDefault="00C43B54" w:rsidP="00C43B54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sz w:val="24"/>
                      <w:lang w:val="es-CL"/>
                    </w:rPr>
                    <w:t>Verano</w:t>
                  </w: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9E3C403" wp14:editId="3A7350C8">
                        <wp:extent cx="847725" cy="806664"/>
                        <wp:effectExtent l="0" t="0" r="0" b="0"/>
                        <wp:docPr id="4" name="Imagen 4" descr="sol | AMPA Joaquín Turi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ol | AMPA Joaquín Turi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897" cy="818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3B54" w:rsidRPr="00563CE5" w:rsidTr="00C43B54">
              <w:tc>
                <w:tcPr>
                  <w:tcW w:w="2725" w:type="dxa"/>
                </w:tcPr>
                <w:p w:rsidR="00C43B54" w:rsidRDefault="00C43B54" w:rsidP="00C43B54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</w:p>
              </w:tc>
              <w:tc>
                <w:tcPr>
                  <w:tcW w:w="2378" w:type="dxa"/>
                </w:tcPr>
                <w:p w:rsidR="00C43B54" w:rsidRDefault="00C43B54" w:rsidP="00C43B54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</w:p>
              </w:tc>
            </w:tr>
          </w:tbl>
          <w:p w:rsidR="00C43B54" w:rsidRPr="0048456A" w:rsidRDefault="00C43B54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F923E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:rsidR="00142486" w:rsidRDefault="00142486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:rsidTr="00937ED7">
        <w:tc>
          <w:tcPr>
            <w:tcW w:w="8828" w:type="dxa"/>
          </w:tcPr>
          <w:p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3° Actividad</w:t>
            </w:r>
          </w:p>
        </w:tc>
      </w:tr>
      <w:tr w:rsidR="0045564D" w:rsidRPr="00563CE5" w:rsidTr="00937ED7">
        <w:tc>
          <w:tcPr>
            <w:tcW w:w="8828" w:type="dxa"/>
          </w:tcPr>
          <w:p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:rsidR="004347CB" w:rsidRDefault="00C43B54" w:rsidP="0045564D">
            <w:pPr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Niños y niñas, en esta actividad vamos </w:t>
            </w:r>
            <w:r w:rsidR="00A07940">
              <w:rPr>
                <w:rFonts w:ascii="Comic Sans MS" w:hAnsi="Comic Sans MS"/>
                <w:sz w:val="24"/>
                <w:lang w:val="es-CL"/>
              </w:rPr>
              <w:t xml:space="preserve">a trabajar en nuestras emociones, escuchando un cuento llamado “Filipo se enoja”. Te invito a escuchar con atención, activando todos tus sentidos, sobre todo tu visión y audición. </w:t>
            </w:r>
          </w:p>
          <w:p w:rsidR="00C43B54" w:rsidRDefault="00A07940" w:rsidP="00A07940">
            <w:pPr>
              <w:tabs>
                <w:tab w:val="center" w:pos="4306"/>
                <w:tab w:val="left" w:pos="7440"/>
              </w:tabs>
              <w:spacing w:line="360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4C73639" wp14:editId="1A6C3608">
                  <wp:extent cx="1992032" cy="1304925"/>
                  <wp:effectExtent l="95250" t="95250" r="103505" b="857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0537" t="16561" r="20910" b="11465"/>
                          <a:stretch/>
                        </pic:blipFill>
                        <pic:spPr bwMode="auto">
                          <a:xfrm>
                            <a:off x="0" y="0"/>
                            <a:ext cx="1995177" cy="130698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14D4" w:rsidRDefault="000214D4" w:rsidP="000214D4">
            <w:pPr>
              <w:tabs>
                <w:tab w:val="center" w:pos="4306"/>
                <w:tab w:val="left" w:pos="7440"/>
              </w:tabs>
              <w:spacing w:line="360" w:lineRule="auto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Para terminar</w:t>
            </w:r>
            <w:r w:rsidR="00A07940">
              <w:rPr>
                <w:rFonts w:ascii="Comic Sans MS" w:hAnsi="Comic Sans MS"/>
                <w:sz w:val="24"/>
                <w:lang w:val="es-CL"/>
              </w:rPr>
              <w:t xml:space="preserve"> y en conjunto con un adulto (mamá, papá, abuelo (a), hermano (a), vamos a jugar a descubrir las emociones, por ejemplo: poner cara triste y la otra persona tiene que descubrir que emoción será y si dice triste, estará correcto y así lo pueden hacer intercambiando los roles y mostrando con nuestra cara todas las emociones como son: alegría, tristeza, asombro, susto, etc.</w:t>
            </w:r>
          </w:p>
          <w:p w:rsidR="00A07940" w:rsidRPr="00C43B54" w:rsidRDefault="00A07940" w:rsidP="00A07940">
            <w:pPr>
              <w:tabs>
                <w:tab w:val="center" w:pos="4306"/>
                <w:tab w:val="left" w:pos="7440"/>
              </w:tabs>
              <w:spacing w:line="360" w:lineRule="auto"/>
              <w:jc w:val="center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77DDCA7" wp14:editId="3A77D820">
                  <wp:extent cx="2752725" cy="1431417"/>
                  <wp:effectExtent l="0" t="0" r="0" b="0"/>
                  <wp:docPr id="8" name="Imagen 1" descr="EDUCACIÓN EMOCIONAL. Tarjetas para trabajar las emo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CACIÓN EMOCIONAL. Tarjetas para trabajar las emo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892" cy="14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EAF" w:rsidRDefault="00DD4EAF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333DC8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:rsidR="00650CC7" w:rsidRPr="00FE65F9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8A" w:rsidRDefault="00792F8A" w:rsidP="00713108">
      <w:pPr>
        <w:spacing w:after="0" w:line="240" w:lineRule="auto"/>
      </w:pPr>
      <w:r>
        <w:separator/>
      </w:r>
    </w:p>
  </w:endnote>
  <w:endnote w:type="continuationSeparator" w:id="0">
    <w:p w:rsidR="00792F8A" w:rsidRDefault="00792F8A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8A" w:rsidRDefault="00792F8A" w:rsidP="00713108">
      <w:pPr>
        <w:spacing w:after="0" w:line="240" w:lineRule="auto"/>
      </w:pPr>
      <w:r>
        <w:separator/>
      </w:r>
    </w:p>
  </w:footnote>
  <w:footnote w:type="continuationSeparator" w:id="0">
    <w:p w:rsidR="00792F8A" w:rsidRDefault="00792F8A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8"/>
    <w:rsid w:val="0000126B"/>
    <w:rsid w:val="00012930"/>
    <w:rsid w:val="000214D4"/>
    <w:rsid w:val="00031EBA"/>
    <w:rsid w:val="00042A53"/>
    <w:rsid w:val="0004319D"/>
    <w:rsid w:val="00044BED"/>
    <w:rsid w:val="00044D5E"/>
    <w:rsid w:val="000B1A3B"/>
    <w:rsid w:val="000F374C"/>
    <w:rsid w:val="0011102F"/>
    <w:rsid w:val="00113983"/>
    <w:rsid w:val="00140351"/>
    <w:rsid w:val="00142486"/>
    <w:rsid w:val="001554D6"/>
    <w:rsid w:val="00171C1B"/>
    <w:rsid w:val="001721D5"/>
    <w:rsid w:val="001A1BBE"/>
    <w:rsid w:val="001A2F20"/>
    <w:rsid w:val="001E31ED"/>
    <w:rsid w:val="00220AA8"/>
    <w:rsid w:val="00232CAF"/>
    <w:rsid w:val="002401DF"/>
    <w:rsid w:val="00254278"/>
    <w:rsid w:val="0029296D"/>
    <w:rsid w:val="002B3B4A"/>
    <w:rsid w:val="002B5DCE"/>
    <w:rsid w:val="002C1668"/>
    <w:rsid w:val="002E2478"/>
    <w:rsid w:val="00333DC8"/>
    <w:rsid w:val="0035511F"/>
    <w:rsid w:val="0035750E"/>
    <w:rsid w:val="0039415A"/>
    <w:rsid w:val="00395836"/>
    <w:rsid w:val="003D0E8B"/>
    <w:rsid w:val="003E2F51"/>
    <w:rsid w:val="003F29C2"/>
    <w:rsid w:val="004347CB"/>
    <w:rsid w:val="0045564D"/>
    <w:rsid w:val="004578BB"/>
    <w:rsid w:val="00460FED"/>
    <w:rsid w:val="0048456A"/>
    <w:rsid w:val="004C75A3"/>
    <w:rsid w:val="004E4FE0"/>
    <w:rsid w:val="00503623"/>
    <w:rsid w:val="00526B17"/>
    <w:rsid w:val="00537D95"/>
    <w:rsid w:val="00543EA1"/>
    <w:rsid w:val="00561F11"/>
    <w:rsid w:val="0056238A"/>
    <w:rsid w:val="00563CE5"/>
    <w:rsid w:val="00581ADA"/>
    <w:rsid w:val="00581F00"/>
    <w:rsid w:val="005967B3"/>
    <w:rsid w:val="005B24B1"/>
    <w:rsid w:val="005C0490"/>
    <w:rsid w:val="005D27FD"/>
    <w:rsid w:val="00626B38"/>
    <w:rsid w:val="006308C8"/>
    <w:rsid w:val="00650CC7"/>
    <w:rsid w:val="00661C00"/>
    <w:rsid w:val="006634D9"/>
    <w:rsid w:val="006645EB"/>
    <w:rsid w:val="006A3137"/>
    <w:rsid w:val="006A5221"/>
    <w:rsid w:val="00712AFD"/>
    <w:rsid w:val="00713108"/>
    <w:rsid w:val="00764CB9"/>
    <w:rsid w:val="00782694"/>
    <w:rsid w:val="00784E78"/>
    <w:rsid w:val="00792F8A"/>
    <w:rsid w:val="007F1CC5"/>
    <w:rsid w:val="00820AA8"/>
    <w:rsid w:val="00836F72"/>
    <w:rsid w:val="008571A4"/>
    <w:rsid w:val="00861DF3"/>
    <w:rsid w:val="008734C0"/>
    <w:rsid w:val="00884C5D"/>
    <w:rsid w:val="008A7738"/>
    <w:rsid w:val="008C28C2"/>
    <w:rsid w:val="008C56A3"/>
    <w:rsid w:val="008D457A"/>
    <w:rsid w:val="008D4AA9"/>
    <w:rsid w:val="0097231D"/>
    <w:rsid w:val="00991F70"/>
    <w:rsid w:val="009D6D69"/>
    <w:rsid w:val="009E1071"/>
    <w:rsid w:val="009F300F"/>
    <w:rsid w:val="00A07940"/>
    <w:rsid w:val="00A55969"/>
    <w:rsid w:val="00A56E58"/>
    <w:rsid w:val="00A66D4C"/>
    <w:rsid w:val="00AC7355"/>
    <w:rsid w:val="00BA5648"/>
    <w:rsid w:val="00BA5DD1"/>
    <w:rsid w:val="00BC3C08"/>
    <w:rsid w:val="00BF0DB0"/>
    <w:rsid w:val="00C14133"/>
    <w:rsid w:val="00C43B54"/>
    <w:rsid w:val="00C6165B"/>
    <w:rsid w:val="00C92165"/>
    <w:rsid w:val="00C94941"/>
    <w:rsid w:val="00CA2CF7"/>
    <w:rsid w:val="00CC6911"/>
    <w:rsid w:val="00CC6A09"/>
    <w:rsid w:val="00CF6064"/>
    <w:rsid w:val="00D05FB5"/>
    <w:rsid w:val="00D06811"/>
    <w:rsid w:val="00D631A2"/>
    <w:rsid w:val="00D80D44"/>
    <w:rsid w:val="00D856C3"/>
    <w:rsid w:val="00D91C70"/>
    <w:rsid w:val="00DB0225"/>
    <w:rsid w:val="00DB1E3E"/>
    <w:rsid w:val="00DD4EAF"/>
    <w:rsid w:val="00DD5967"/>
    <w:rsid w:val="00DE7E76"/>
    <w:rsid w:val="00DF1D55"/>
    <w:rsid w:val="00E0166F"/>
    <w:rsid w:val="00E35DF0"/>
    <w:rsid w:val="00E41037"/>
    <w:rsid w:val="00E84596"/>
    <w:rsid w:val="00EA18A6"/>
    <w:rsid w:val="00EB73CE"/>
    <w:rsid w:val="00EB7413"/>
    <w:rsid w:val="00EC2D28"/>
    <w:rsid w:val="00F05E2F"/>
    <w:rsid w:val="00F060B6"/>
    <w:rsid w:val="00F10657"/>
    <w:rsid w:val="00F57BDA"/>
    <w:rsid w:val="00F72B18"/>
    <w:rsid w:val="00F86DBF"/>
    <w:rsid w:val="00F923E8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EB3D"/>
  <w15:docId w15:val="{E8281FF1-8C87-4206-B33F-932CA2A8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E099-A8BB-4CDD-A4C1-642B3181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2</cp:revision>
  <dcterms:created xsi:type="dcterms:W3CDTF">2020-07-07T14:16:00Z</dcterms:created>
  <dcterms:modified xsi:type="dcterms:W3CDTF">2020-07-07T14:16:00Z</dcterms:modified>
</cp:coreProperties>
</file>