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E76" w:rsidRPr="008571A4" w:rsidRDefault="00713108" w:rsidP="00713108">
      <w:pPr>
        <w:jc w:val="center"/>
        <w:rPr>
          <w:rFonts w:ascii="Comic Sans MS" w:hAnsi="Comic Sans MS"/>
          <w:b/>
          <w:sz w:val="24"/>
          <w:szCs w:val="24"/>
          <w:u w:val="single"/>
          <w:lang w:val="es-CL"/>
        </w:rPr>
      </w:pPr>
      <w:r w:rsidRPr="008571A4">
        <w:rPr>
          <w:rFonts w:ascii="Comic Sans MS" w:hAnsi="Comic Sans MS"/>
          <w:b/>
          <w:sz w:val="24"/>
          <w:szCs w:val="24"/>
          <w:u w:val="single"/>
          <w:lang w:val="es-CL"/>
        </w:rPr>
        <w:t>Actividades sugeridas para Nivel Medio Mayor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13108" w:rsidRPr="001A1BBE" w:rsidTr="00713108">
        <w:tc>
          <w:tcPr>
            <w:tcW w:w="4414" w:type="dxa"/>
          </w:tcPr>
          <w:p w:rsidR="00713108" w:rsidRPr="00713108" w:rsidRDefault="00713108" w:rsidP="00713108">
            <w:pPr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 w:rsidRPr="00713108">
              <w:rPr>
                <w:rFonts w:ascii="Comic Sans MS" w:hAnsi="Comic Sans MS"/>
                <w:b/>
                <w:sz w:val="24"/>
                <w:szCs w:val="24"/>
                <w:lang w:val="es-CL"/>
              </w:rPr>
              <w:t>Proyecto:</w:t>
            </w:r>
            <w:r w:rsidR="00044BED">
              <w:rPr>
                <w:rFonts w:ascii="Comic Sans MS" w:hAnsi="Comic Sans MS"/>
                <w:sz w:val="24"/>
                <w:szCs w:val="24"/>
                <w:lang w:val="es-CL"/>
              </w:rPr>
              <w:t xml:space="preserve"> “El invierno”</w:t>
            </w:r>
          </w:p>
        </w:tc>
        <w:tc>
          <w:tcPr>
            <w:tcW w:w="4414" w:type="dxa"/>
          </w:tcPr>
          <w:p w:rsidR="00713108" w:rsidRPr="00713108" w:rsidRDefault="00713108" w:rsidP="00713108">
            <w:pPr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 w:rsidRPr="00713108">
              <w:rPr>
                <w:rFonts w:ascii="Comic Sans MS" w:hAnsi="Comic Sans MS"/>
                <w:b/>
                <w:sz w:val="24"/>
                <w:szCs w:val="24"/>
                <w:lang w:val="es-CL"/>
              </w:rPr>
              <w:t>Semana:</w:t>
            </w:r>
            <w:r w:rsidR="00044BED">
              <w:rPr>
                <w:rFonts w:ascii="Comic Sans MS" w:hAnsi="Comic Sans MS"/>
                <w:sz w:val="24"/>
                <w:szCs w:val="24"/>
                <w:lang w:val="es-CL"/>
              </w:rPr>
              <w:t>29 de junio al 03 de julio</w:t>
            </w:r>
          </w:p>
        </w:tc>
      </w:tr>
    </w:tbl>
    <w:p w:rsidR="00713108" w:rsidRDefault="00713108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13108" w:rsidRPr="008571A4" w:rsidTr="00713108">
        <w:tc>
          <w:tcPr>
            <w:tcW w:w="8828" w:type="dxa"/>
          </w:tcPr>
          <w:p w:rsidR="00713108" w:rsidRPr="0048456A" w:rsidRDefault="00713108" w:rsidP="008571A4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  <w:lang w:val="es-CL"/>
              </w:rPr>
            </w:pPr>
            <w:r w:rsidRPr="0048456A">
              <w:rPr>
                <w:rFonts w:ascii="Comic Sans MS" w:hAnsi="Comic Sans MS"/>
                <w:b/>
                <w:sz w:val="24"/>
                <w:szCs w:val="24"/>
                <w:lang w:val="es-CL"/>
              </w:rPr>
              <w:t>1° Actividad</w:t>
            </w:r>
          </w:p>
        </w:tc>
      </w:tr>
      <w:tr w:rsidR="00713108" w:rsidRPr="001A1BBE" w:rsidTr="00713108">
        <w:tc>
          <w:tcPr>
            <w:tcW w:w="8828" w:type="dxa"/>
          </w:tcPr>
          <w:p w:rsidR="00713108" w:rsidRPr="0048456A" w:rsidRDefault="008571A4" w:rsidP="008571A4">
            <w:pPr>
              <w:spacing w:line="360" w:lineRule="auto"/>
              <w:jc w:val="both"/>
              <w:rPr>
                <w:rFonts w:ascii="Comic Sans MS" w:hAnsi="Comic Sans MS"/>
                <w:b/>
                <w:sz w:val="24"/>
                <w:szCs w:val="24"/>
                <w:lang w:val="es-CL"/>
              </w:rPr>
            </w:pPr>
            <w:r w:rsidRPr="0048456A">
              <w:rPr>
                <w:rFonts w:ascii="Comic Sans MS" w:hAnsi="Comic Sans MS"/>
                <w:b/>
                <w:sz w:val="24"/>
                <w:szCs w:val="24"/>
                <w:lang w:val="es-CL"/>
              </w:rPr>
              <w:t>Descripción de la actividad:</w:t>
            </w:r>
          </w:p>
          <w:p w:rsidR="009E1071" w:rsidRDefault="00044BED" w:rsidP="00DF1D55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>
              <w:rPr>
                <w:rFonts w:ascii="Comic Sans MS" w:hAnsi="Comic Sans MS"/>
                <w:sz w:val="24"/>
                <w:szCs w:val="24"/>
                <w:lang w:val="es-CL"/>
              </w:rPr>
              <w:t>En esta actividad, vamos a conocer todo lo que tiene que ver con el invierno, conoceremos: vestimenta que utilizamos en invierno, comida que consumimos en esta época y fenómenos climáticos que pueden ocurrir. Te invito a mirar este lindo vídeo preparado por las tías.</w:t>
            </w:r>
          </w:p>
          <w:p w:rsidR="00DF1D55" w:rsidRDefault="00044BED" w:rsidP="00DF1D55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>
              <w:rPr>
                <w:rFonts w:ascii="Comic Sans MS" w:hAnsi="Comic Sans MS"/>
                <w:sz w:val="24"/>
                <w:szCs w:val="24"/>
                <w:lang w:val="es-CL"/>
              </w:rPr>
              <w:t>A continuación, vamos a trabajar en un desafío en fami</w:t>
            </w:r>
            <w:r w:rsidR="005D27FD">
              <w:rPr>
                <w:rFonts w:ascii="Comic Sans MS" w:hAnsi="Comic Sans MS"/>
                <w:sz w:val="24"/>
                <w:szCs w:val="24"/>
                <w:lang w:val="es-CL"/>
              </w:rPr>
              <w:t xml:space="preserve">lia o con algún adulto. Te invito a cocinar algo que como familia cocinen en invierno, en aquellos días de lluvia. Pueden grabar el proceso o también pueden sacar fotos de lo realizado y enviarlas al grupo de WhatsApp de tu curso, para luego compartir con nuestra comunidad en Instagram o Facebook estas creaciones. </w:t>
            </w:r>
          </w:p>
          <w:p w:rsidR="004578BB" w:rsidRDefault="004578BB" w:rsidP="00DF1D55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</w:p>
          <w:p w:rsidR="004578BB" w:rsidRDefault="004578BB" w:rsidP="00DF1D55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</w:p>
          <w:p w:rsidR="00782694" w:rsidRDefault="004578BB" w:rsidP="009E1071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AD5812D" wp14:editId="7D3B44EB">
                  <wp:extent cx="1993219" cy="1047750"/>
                  <wp:effectExtent l="0" t="0" r="0" b="0"/>
                  <wp:docPr id="3" name="Imagen 3" descr="🥇 ▷ Sopaipillas Pasadas (Chile) » RecetasLatina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🥇 ▷ Sopaipillas Pasadas (Chile) » RecetasLatina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500" cy="1054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8BB">
              <w:rPr>
                <w:noProof/>
                <w:lang w:val="es-CL"/>
              </w:rPr>
              <w:t xml:space="preserve">   </w:t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03FA4753" wp14:editId="1049ADD1">
                  <wp:extent cx="1495514" cy="1000125"/>
                  <wp:effectExtent l="0" t="0" r="0" b="0"/>
                  <wp:docPr id="4" name="Imagen 4" descr="Cómo hacer masa para panqueques. Receta fá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ómo hacer masa para panqueques. Receta fá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822" cy="1005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8BB">
              <w:rPr>
                <w:noProof/>
                <w:lang w:val="es-CL"/>
              </w:rPr>
              <w:t xml:space="preserve">   </w:t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007D59E9" wp14:editId="1A711C1B">
                  <wp:extent cx="1723572" cy="904875"/>
                  <wp:effectExtent l="0" t="0" r="0" b="0"/>
                  <wp:docPr id="5" name="Imagen 5" descr="Picarones Pasados Receta de ChileRecetas- Cook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arones Pasados Receta de ChileRecetas- Cookp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499" cy="915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BED" w:rsidRDefault="00044BED" w:rsidP="009E1071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</w:p>
          <w:p w:rsidR="00044BED" w:rsidRDefault="004578BB" w:rsidP="009E1071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F145980" wp14:editId="4017C04D">
                  <wp:extent cx="1828800" cy="745958"/>
                  <wp:effectExtent l="0" t="0" r="0" b="0"/>
                  <wp:docPr id="9" name="Imagen 9" descr="Comidas de invierno: no todo es caloría - Clínica Las Con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omidas de invierno: no todo es caloría - Clínica Las Con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937" cy="753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1ADDA583" wp14:editId="4FEFBACB">
                  <wp:extent cx="1545648" cy="1000125"/>
                  <wp:effectExtent l="0" t="0" r="0" b="0"/>
                  <wp:docPr id="11" name="Imagen 11" descr="Receta de Queque o bizcocho dulce chileno | Migración culin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ceta de Queque o bizcocho dulce chileno | Migración culin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018" cy="1012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4"/>
                <w:szCs w:val="24"/>
                <w:lang w:val="es-CL"/>
              </w:rPr>
              <w:t xml:space="preserve"> </w:t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48CBDC90" wp14:editId="1E6ABAEF">
                  <wp:extent cx="1828800" cy="960120"/>
                  <wp:effectExtent l="0" t="0" r="0" b="0"/>
                  <wp:docPr id="13" name="Imagen 13" descr="Pan Amasado Receta de La Cocina de Sonia- Cook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an Amasado Receta de La Cocina de Sonia- Cookp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16" cy="968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BED" w:rsidRDefault="00044BED" w:rsidP="009E1071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</w:p>
          <w:p w:rsidR="001721D5" w:rsidRDefault="0048456A" w:rsidP="008571A4">
            <w:pPr>
              <w:spacing w:line="276" w:lineRule="auto"/>
              <w:jc w:val="both"/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</w:pPr>
            <w:r w:rsidRPr="0048456A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  <w:t xml:space="preserve">Apoderdo (a): </w:t>
            </w:r>
            <w:r w:rsidR="00D631A2" w:rsidRPr="0048456A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  <w:t xml:space="preserve">recuerda </w:t>
            </w:r>
            <w:r w:rsidR="000F374C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  <w:t>que no es obligación realizar l</w:t>
            </w:r>
            <w:r w:rsidR="00D631A2" w:rsidRPr="0048456A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  <w:t>as</w:t>
            </w:r>
            <w:r w:rsidR="00BA5648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  <w:t xml:space="preserve"> actividades propuestas</w:t>
            </w:r>
            <w:r w:rsidR="00D631A2" w:rsidRPr="0048456A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  <w:t>, pero son de gran ayuda para que los niños y niñas se entretengan y desarrollen sus habilidades.</w:t>
            </w:r>
          </w:p>
          <w:p w:rsidR="004578BB" w:rsidRPr="004578BB" w:rsidRDefault="004578BB" w:rsidP="008571A4">
            <w:pPr>
              <w:spacing w:line="276" w:lineRule="auto"/>
              <w:jc w:val="both"/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</w:pPr>
          </w:p>
        </w:tc>
      </w:tr>
    </w:tbl>
    <w:p w:rsidR="00044BED" w:rsidRDefault="00044BED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E3DE1" w:rsidRPr="008571A4" w:rsidTr="00937ED7">
        <w:tc>
          <w:tcPr>
            <w:tcW w:w="8828" w:type="dxa"/>
          </w:tcPr>
          <w:p w:rsidR="00FE3DE1" w:rsidRPr="0048456A" w:rsidRDefault="00FE3DE1" w:rsidP="00937ED7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lang w:val="es-CL"/>
              </w:rPr>
            </w:pPr>
            <w:r w:rsidRPr="0048456A">
              <w:rPr>
                <w:rFonts w:ascii="Comic Sans MS" w:hAnsi="Comic Sans MS"/>
                <w:b/>
                <w:sz w:val="24"/>
                <w:lang w:val="es-CL"/>
              </w:rPr>
              <w:lastRenderedPageBreak/>
              <w:t>2° Actividad</w:t>
            </w:r>
          </w:p>
        </w:tc>
      </w:tr>
      <w:tr w:rsidR="00FE3DE1" w:rsidRPr="001A1BBE" w:rsidTr="00937ED7">
        <w:tc>
          <w:tcPr>
            <w:tcW w:w="8828" w:type="dxa"/>
          </w:tcPr>
          <w:p w:rsidR="00FE3DE1" w:rsidRPr="0048456A" w:rsidRDefault="00FE3DE1" w:rsidP="00937ED7">
            <w:pPr>
              <w:spacing w:line="360" w:lineRule="auto"/>
              <w:jc w:val="both"/>
              <w:rPr>
                <w:rFonts w:ascii="Comic Sans MS" w:hAnsi="Comic Sans MS"/>
                <w:b/>
                <w:sz w:val="24"/>
                <w:lang w:val="es-CL"/>
              </w:rPr>
            </w:pPr>
            <w:r w:rsidRPr="0048456A">
              <w:rPr>
                <w:rFonts w:ascii="Comic Sans MS" w:hAnsi="Comic Sans MS"/>
                <w:b/>
                <w:sz w:val="24"/>
                <w:lang w:val="es-CL"/>
              </w:rPr>
              <w:t>Descripción de la actividad:</w:t>
            </w:r>
          </w:p>
          <w:p w:rsidR="00782694" w:rsidRDefault="00044BED" w:rsidP="00782694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rFonts w:ascii="Comic Sans MS" w:hAnsi="Comic Sans MS"/>
                <w:sz w:val="24"/>
                <w:lang w:val="es-CL"/>
              </w:rPr>
              <w:t>Te invi</w:t>
            </w:r>
            <w:r w:rsidR="00142486">
              <w:rPr>
                <w:rFonts w:ascii="Comic Sans MS" w:hAnsi="Comic Sans MS"/>
                <w:sz w:val="24"/>
                <w:lang w:val="es-CL"/>
              </w:rPr>
              <w:t>to a participar de la actividad, moviendo n</w:t>
            </w:r>
            <w:r w:rsidR="001A1BBE">
              <w:rPr>
                <w:rFonts w:ascii="Comic Sans MS" w:hAnsi="Comic Sans MS"/>
                <w:sz w:val="24"/>
                <w:lang w:val="es-CL"/>
              </w:rPr>
              <w:t>uestro cuerpo, vamos a ver un vi</w:t>
            </w:r>
            <w:r w:rsidR="00142486">
              <w:rPr>
                <w:rFonts w:ascii="Comic Sans MS" w:hAnsi="Comic Sans MS"/>
                <w:sz w:val="24"/>
                <w:lang w:val="es-CL"/>
              </w:rPr>
              <w:t xml:space="preserve">deo preparado por las tías. </w:t>
            </w:r>
          </w:p>
          <w:p w:rsidR="00142486" w:rsidRDefault="00142486" w:rsidP="00782694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rFonts w:ascii="Comic Sans MS" w:hAnsi="Comic Sans MS"/>
                <w:sz w:val="24"/>
                <w:lang w:val="es-CL"/>
              </w:rPr>
              <w:t xml:space="preserve">Luego de esto, vamos a realizar ejercicio físico, alternando diferentes ejercicios que hemos practicado durante este semestre. Con mucho ánimo y </w:t>
            </w:r>
            <w:r w:rsidR="005D27FD">
              <w:rPr>
                <w:rFonts w:ascii="Comic Sans MS" w:hAnsi="Comic Sans MS"/>
                <w:sz w:val="24"/>
                <w:lang w:val="es-CL"/>
              </w:rPr>
              <w:t>entusiasmo</w:t>
            </w:r>
            <w:r>
              <w:rPr>
                <w:rFonts w:ascii="Comic Sans MS" w:hAnsi="Comic Sans MS"/>
                <w:sz w:val="24"/>
                <w:lang w:val="es-CL"/>
              </w:rPr>
              <w:t xml:space="preserve"> te invito a trabajar.</w:t>
            </w:r>
            <w:r w:rsidR="005D27FD">
              <w:rPr>
                <w:rFonts w:ascii="Comic Sans MS" w:hAnsi="Comic Sans MS"/>
                <w:sz w:val="24"/>
                <w:lang w:val="es-CL"/>
              </w:rPr>
              <w:t xml:space="preserve"> </w:t>
            </w:r>
          </w:p>
          <w:p w:rsidR="005D27FD" w:rsidRDefault="005D27FD" w:rsidP="00782694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rFonts w:ascii="Comic Sans MS" w:hAnsi="Comic Sans MS"/>
                <w:sz w:val="24"/>
                <w:lang w:val="es-CL"/>
              </w:rPr>
              <w:t>El circuito va a contar de: equilibrio, correr en zigzag, saltar en un pie, jugar con pelota (jugando a lanzarla hacia arriba y tomarla).</w:t>
            </w:r>
          </w:p>
          <w:p w:rsidR="005D27FD" w:rsidRDefault="005D27FD" w:rsidP="00782694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rFonts w:ascii="Comic Sans MS" w:hAnsi="Comic Sans MS"/>
                <w:sz w:val="24"/>
                <w:lang w:val="es-CL"/>
              </w:rPr>
              <w:t>Finalmente volveremos a la calma con ejercicios de relajación.</w:t>
            </w:r>
            <w:r w:rsidR="004578BB">
              <w:rPr>
                <w:rFonts w:ascii="Comic Sans MS" w:hAnsi="Comic Sans MS"/>
                <w:sz w:val="24"/>
                <w:lang w:val="es-CL"/>
              </w:rPr>
              <w:t xml:space="preserve"> No olvides sacar fotos para compartir con nuestra comunidad.</w:t>
            </w:r>
          </w:p>
          <w:p w:rsidR="004578BB" w:rsidRDefault="004578BB" w:rsidP="00782694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4578BB" w:rsidRDefault="004578BB" w:rsidP="004578BB">
            <w:pPr>
              <w:spacing w:line="276" w:lineRule="auto"/>
              <w:jc w:val="center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28C2CB9" wp14:editId="0ACD7174">
                  <wp:extent cx="1654277" cy="962025"/>
                  <wp:effectExtent l="0" t="0" r="0" b="0"/>
                  <wp:docPr id="14" name="Imagen 14" descr="Dos Niños En La Cuerda Ilustración De Equilibrio Ilustracion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os Niños En La Cuerda Ilustración De Equilibrio Ilustracion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933" cy="9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</w:t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0DC732EB" wp14:editId="64383DE5">
                  <wp:extent cx="1654175" cy="1240631"/>
                  <wp:effectExtent l="0" t="0" r="0" b="0"/>
                  <wp:docPr id="15" name="Imagen 15" descr="Clase de Educación Física (preescolar) Desplazamientos.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lase de Educación Física (preescolar) Desplazamientos.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463" cy="1249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</w:t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655265E9" wp14:editId="3113DDEC">
                  <wp:extent cx="1266825" cy="1653486"/>
                  <wp:effectExtent l="0" t="0" r="0" b="0"/>
                  <wp:docPr id="16" name="Imagen 16" descr="Ilustración De Un Joven De Pie En Blanco Ilustraciones Vectorial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lustración De Un Joven De Pie En Blanco Ilustraciones Vectorial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031" cy="1662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29C2" w:rsidRDefault="003F29C2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4578BB" w:rsidRDefault="004578BB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F05E2F" w:rsidRDefault="004578BB" w:rsidP="004578BB">
            <w:pPr>
              <w:spacing w:line="276" w:lineRule="auto"/>
              <w:jc w:val="center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A7A6512" wp14:editId="179451B3">
                  <wp:extent cx="1781175" cy="1109678"/>
                  <wp:effectExtent l="0" t="0" r="0" b="0"/>
                  <wp:docPr id="17" name="Imagen 17" descr="Doodle niños jugando pelota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oodle niños jugando pelota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250" cy="1116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29C2" w:rsidRPr="0048456A" w:rsidRDefault="003F29C2" w:rsidP="0011102F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FE3DE1" w:rsidRPr="00042A53" w:rsidRDefault="0000126B" w:rsidP="00937ED7">
            <w:pPr>
              <w:spacing w:line="276" w:lineRule="auto"/>
              <w:jc w:val="both"/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</w:pP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Recuerda </w:t>
            </w:r>
            <w:r w:rsidR="00FE3DE1"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que no es obligación realizar</w:t>
            </w:r>
            <w:r w:rsidR="00F923E8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</w:t>
            </w:r>
            <w:r w:rsidR="00FE3DE1"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>las,</w:t>
            </w: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actividades,</w:t>
            </w:r>
            <w:r w:rsidR="00FE3DE1"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pero son de gran ayuda para que los niños y niñas se entretengan y desarrollen sus habilidades.</w:t>
            </w:r>
          </w:p>
          <w:p w:rsidR="00FE3DE1" w:rsidRDefault="00FE3DE1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3F29C2" w:rsidRDefault="003F29C2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3F29C2" w:rsidRPr="0048456A" w:rsidRDefault="003F29C2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</w:tc>
      </w:tr>
    </w:tbl>
    <w:p w:rsidR="00142486" w:rsidRDefault="00142486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5564D" w:rsidRPr="00042A53" w:rsidTr="00937ED7">
        <w:tc>
          <w:tcPr>
            <w:tcW w:w="8828" w:type="dxa"/>
          </w:tcPr>
          <w:p w:rsidR="0045564D" w:rsidRPr="00042A53" w:rsidRDefault="0045564D" w:rsidP="00937ED7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lang w:val="es-CL"/>
              </w:rPr>
            </w:pPr>
            <w:r w:rsidRPr="00042A53">
              <w:rPr>
                <w:rFonts w:ascii="Comic Sans MS" w:hAnsi="Comic Sans MS"/>
                <w:b/>
                <w:sz w:val="24"/>
                <w:lang w:val="es-CL"/>
              </w:rPr>
              <w:lastRenderedPageBreak/>
              <w:t>3° Actividad</w:t>
            </w:r>
          </w:p>
        </w:tc>
      </w:tr>
      <w:tr w:rsidR="0045564D" w:rsidRPr="001A1BBE" w:rsidTr="00937ED7">
        <w:tc>
          <w:tcPr>
            <w:tcW w:w="8828" w:type="dxa"/>
          </w:tcPr>
          <w:p w:rsidR="0045564D" w:rsidRDefault="0045564D" w:rsidP="0045564D">
            <w:pPr>
              <w:spacing w:line="360" w:lineRule="auto"/>
              <w:jc w:val="both"/>
              <w:rPr>
                <w:rFonts w:ascii="Comic Sans MS" w:hAnsi="Comic Sans MS"/>
                <w:b/>
                <w:sz w:val="24"/>
                <w:lang w:val="es-CL"/>
              </w:rPr>
            </w:pPr>
            <w:r w:rsidRPr="00042A53">
              <w:rPr>
                <w:rFonts w:ascii="Comic Sans MS" w:hAnsi="Comic Sans MS"/>
                <w:b/>
                <w:sz w:val="24"/>
                <w:lang w:val="es-CL"/>
              </w:rPr>
              <w:t>Descripción de la actividad:</w:t>
            </w:r>
          </w:p>
          <w:p w:rsidR="006A3137" w:rsidRDefault="005D27FD" w:rsidP="005D27FD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rFonts w:ascii="Comic Sans MS" w:hAnsi="Comic Sans MS"/>
                <w:sz w:val="24"/>
                <w:lang w:val="es-CL"/>
              </w:rPr>
              <w:t>Niños y niñas, en esta tercera actividad, vamos a recordar las nociones temporales que ya hemos visto durante el semestre, las cuales son: día/noche, antes</w:t>
            </w:r>
            <w:r w:rsidR="0090010B">
              <w:rPr>
                <w:rFonts w:ascii="Comic Sans MS" w:hAnsi="Comic Sans MS"/>
                <w:sz w:val="24"/>
                <w:lang w:val="es-CL"/>
              </w:rPr>
              <w:t>/ después. Te invito a ver el vi</w:t>
            </w:r>
            <w:bookmarkStart w:id="0" w:name="_GoBack"/>
            <w:bookmarkEnd w:id="0"/>
            <w:r>
              <w:rPr>
                <w:rFonts w:ascii="Comic Sans MS" w:hAnsi="Comic Sans MS"/>
                <w:sz w:val="24"/>
                <w:lang w:val="es-CL"/>
              </w:rPr>
              <w:t>deo realizado por las tías.</w:t>
            </w:r>
          </w:p>
          <w:p w:rsidR="005D27FD" w:rsidRDefault="005D27FD" w:rsidP="005D27FD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rFonts w:ascii="Comic Sans MS" w:hAnsi="Comic Sans MS"/>
                <w:sz w:val="24"/>
                <w:lang w:val="es-CL"/>
              </w:rPr>
              <w:t>Posteriormente te invito a clasificar aquel</w:t>
            </w:r>
            <w:r w:rsidR="00CA2CF7">
              <w:rPr>
                <w:rFonts w:ascii="Comic Sans MS" w:hAnsi="Comic Sans MS"/>
                <w:sz w:val="24"/>
                <w:lang w:val="es-CL"/>
              </w:rPr>
              <w:t xml:space="preserve">las actividades que se realizan </w:t>
            </w:r>
            <w:r>
              <w:rPr>
                <w:rFonts w:ascii="Comic Sans MS" w:hAnsi="Comic Sans MS"/>
                <w:sz w:val="24"/>
                <w:lang w:val="es-CL"/>
              </w:rPr>
              <w:t xml:space="preserve">en el día y aquellas que se realizan en la noche, puedes recortar de revistas y pegarlas en una hoja o puedes clasificarlas con elementos que tengas en la casa, por ejemplo. En el día utilizo mi ropa, almuerzo (puedo colocar el cubierto que </w:t>
            </w:r>
            <w:r w:rsidR="004578BB">
              <w:rPr>
                <w:rFonts w:ascii="Comic Sans MS" w:hAnsi="Comic Sans MS"/>
                <w:sz w:val="24"/>
                <w:lang w:val="es-CL"/>
              </w:rPr>
              <w:t>utilizo para comer), etc. En la noche duermo, puedo colocar una almohada, un pijama, el cuento que me cuenta mi mamá antes de dormir, etc.</w:t>
            </w:r>
          </w:p>
          <w:p w:rsidR="004578BB" w:rsidRDefault="004578BB" w:rsidP="005D27FD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rFonts w:ascii="Comic Sans MS" w:hAnsi="Comic Sans MS"/>
                <w:sz w:val="24"/>
                <w:lang w:val="es-CL"/>
              </w:rPr>
              <w:t>Te invito a realizar esta actividad con ánimo y entusiasmo. No olvides sacar fotos para compartir con nuestra comunidad.</w:t>
            </w:r>
          </w:p>
          <w:p w:rsidR="004578BB" w:rsidRDefault="004578BB" w:rsidP="005D27FD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4578BB" w:rsidRDefault="004578BB" w:rsidP="005D27FD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4578BB" w:rsidRDefault="004578BB" w:rsidP="004578BB">
            <w:pPr>
              <w:spacing w:line="276" w:lineRule="auto"/>
              <w:jc w:val="center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C8DEC0B" wp14:editId="591D33D7">
                  <wp:extent cx="2143125" cy="1539465"/>
                  <wp:effectExtent l="0" t="0" r="0" b="0"/>
                  <wp:docPr id="18" name="Imagen 18" descr="conceptos opuestos | Opuestos preescolar, Opuestos para niños, Fich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onceptos opuestos | Opuestos preescolar, Opuestos para niños, Fich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1902" cy="15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2CF7">
              <w:rPr>
                <w:noProof/>
                <w:lang w:val="es-CL"/>
              </w:rPr>
              <w:t xml:space="preserve">     </w:t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348BED20" wp14:editId="46165725">
                  <wp:extent cx="2705100" cy="1646954"/>
                  <wp:effectExtent l="0" t="0" r="0" b="0"/>
                  <wp:docPr id="19" name="Imagen 19" descr="Antes y después. Conocer los conceptos temporales. conmishij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Antes y después. Conocer los conceptos temporales. conmishijo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50" t="22000" r="9000" b="13667"/>
                          <a:stretch/>
                        </pic:blipFill>
                        <pic:spPr bwMode="auto">
                          <a:xfrm>
                            <a:off x="0" y="0"/>
                            <a:ext cx="2712836" cy="1651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D4EAF" w:rsidRDefault="00DD4EAF" w:rsidP="00012930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DD4EAF" w:rsidRDefault="00DD4EAF" w:rsidP="00937ED7">
            <w:pPr>
              <w:spacing w:line="276" w:lineRule="auto"/>
              <w:jc w:val="both"/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</w:pPr>
          </w:p>
          <w:p w:rsidR="0045564D" w:rsidRDefault="006645EB" w:rsidP="00937ED7">
            <w:pPr>
              <w:spacing w:line="276" w:lineRule="auto"/>
              <w:jc w:val="both"/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</w:pP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>R</w:t>
            </w:r>
            <w:r w:rsidR="0045564D"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>ecuerda que no es obligación realizar</w:t>
            </w:r>
            <w:r w:rsidR="00333DC8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</w:t>
            </w:r>
            <w:r w:rsidR="0045564D"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>las</w:t>
            </w: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actividades</w:t>
            </w:r>
            <w:r w:rsidR="0045564D"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>, pero son de gran ayuda para que los niños y niñas se entretengan y desarrollen sus habilidades.</w:t>
            </w:r>
          </w:p>
          <w:p w:rsidR="004E4FE0" w:rsidRDefault="004E4FE0" w:rsidP="00937ED7">
            <w:pPr>
              <w:spacing w:line="276" w:lineRule="auto"/>
              <w:jc w:val="both"/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</w:pPr>
          </w:p>
          <w:p w:rsidR="00650CC7" w:rsidRDefault="00650CC7" w:rsidP="00937ED7">
            <w:pPr>
              <w:spacing w:line="276" w:lineRule="auto"/>
              <w:jc w:val="both"/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</w:pPr>
          </w:p>
          <w:p w:rsidR="00650CC7" w:rsidRPr="00FE65F9" w:rsidRDefault="00650CC7" w:rsidP="00937ED7">
            <w:pPr>
              <w:spacing w:line="276" w:lineRule="auto"/>
              <w:jc w:val="both"/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</w:pPr>
          </w:p>
        </w:tc>
      </w:tr>
    </w:tbl>
    <w:p w:rsidR="00CF6064" w:rsidRPr="00CF6064" w:rsidRDefault="00CF6064" w:rsidP="00CF6064">
      <w:pPr>
        <w:tabs>
          <w:tab w:val="left" w:pos="3217"/>
        </w:tabs>
        <w:rPr>
          <w:rFonts w:ascii="Comic Sans MS" w:hAnsi="Comic Sans MS"/>
          <w:sz w:val="24"/>
          <w:szCs w:val="24"/>
          <w:lang w:val="es-CL"/>
        </w:rPr>
      </w:pPr>
    </w:p>
    <w:sectPr w:rsidR="00CF6064" w:rsidRPr="00CF6064" w:rsidSect="00537D95">
      <w:head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6CF" w:rsidRDefault="001C16CF" w:rsidP="00713108">
      <w:pPr>
        <w:spacing w:after="0" w:line="240" w:lineRule="auto"/>
      </w:pPr>
      <w:r>
        <w:separator/>
      </w:r>
    </w:p>
  </w:endnote>
  <w:endnote w:type="continuationSeparator" w:id="0">
    <w:p w:rsidR="001C16CF" w:rsidRDefault="001C16CF" w:rsidP="0071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6CF" w:rsidRDefault="001C16CF" w:rsidP="00713108">
      <w:pPr>
        <w:spacing w:after="0" w:line="240" w:lineRule="auto"/>
      </w:pPr>
      <w:r>
        <w:separator/>
      </w:r>
    </w:p>
  </w:footnote>
  <w:footnote w:type="continuationSeparator" w:id="0">
    <w:p w:rsidR="001C16CF" w:rsidRDefault="001C16CF" w:rsidP="00713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108" w:rsidRDefault="00713108" w:rsidP="00713108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>
          <wp:extent cx="498123" cy="552450"/>
          <wp:effectExtent l="0" t="0" r="0" b="0"/>
          <wp:docPr id="1" name="Imagen 1" descr="Logo Alborada – Escuela de Lenguaje Albo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lborada – Escuela de Lenguaje Albo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437" cy="564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08"/>
    <w:rsid w:val="0000126B"/>
    <w:rsid w:val="00012930"/>
    <w:rsid w:val="00031EBA"/>
    <w:rsid w:val="00042A53"/>
    <w:rsid w:val="0004319D"/>
    <w:rsid w:val="00044BED"/>
    <w:rsid w:val="00044D5E"/>
    <w:rsid w:val="000B1A3B"/>
    <w:rsid w:val="000F374C"/>
    <w:rsid w:val="0011102F"/>
    <w:rsid w:val="00140351"/>
    <w:rsid w:val="00142486"/>
    <w:rsid w:val="001554D6"/>
    <w:rsid w:val="001721D5"/>
    <w:rsid w:val="001A1BBE"/>
    <w:rsid w:val="001A2F20"/>
    <w:rsid w:val="001C16CF"/>
    <w:rsid w:val="00220AA8"/>
    <w:rsid w:val="00232CAF"/>
    <w:rsid w:val="002401DF"/>
    <w:rsid w:val="00254278"/>
    <w:rsid w:val="0029296D"/>
    <w:rsid w:val="002C1668"/>
    <w:rsid w:val="002E2478"/>
    <w:rsid w:val="00333DC8"/>
    <w:rsid w:val="0035511F"/>
    <w:rsid w:val="0035750E"/>
    <w:rsid w:val="00395836"/>
    <w:rsid w:val="003D0E8B"/>
    <w:rsid w:val="003E2F51"/>
    <w:rsid w:val="003F29C2"/>
    <w:rsid w:val="0045564D"/>
    <w:rsid w:val="004578BB"/>
    <w:rsid w:val="00460FED"/>
    <w:rsid w:val="0048456A"/>
    <w:rsid w:val="004C75A3"/>
    <w:rsid w:val="004E4FE0"/>
    <w:rsid w:val="00503623"/>
    <w:rsid w:val="00526B17"/>
    <w:rsid w:val="00537D95"/>
    <w:rsid w:val="00543EA1"/>
    <w:rsid w:val="00561F11"/>
    <w:rsid w:val="0056238A"/>
    <w:rsid w:val="00581ADA"/>
    <w:rsid w:val="00581F00"/>
    <w:rsid w:val="005967B3"/>
    <w:rsid w:val="005B24B1"/>
    <w:rsid w:val="005C0490"/>
    <w:rsid w:val="005D27FD"/>
    <w:rsid w:val="00626B38"/>
    <w:rsid w:val="006308C8"/>
    <w:rsid w:val="00650CC7"/>
    <w:rsid w:val="00661C00"/>
    <w:rsid w:val="006634D9"/>
    <w:rsid w:val="006645EB"/>
    <w:rsid w:val="006A3137"/>
    <w:rsid w:val="006A5221"/>
    <w:rsid w:val="00712AFD"/>
    <w:rsid w:val="00713108"/>
    <w:rsid w:val="00764CB9"/>
    <w:rsid w:val="00782694"/>
    <w:rsid w:val="00784E78"/>
    <w:rsid w:val="007F1CC5"/>
    <w:rsid w:val="00820AA8"/>
    <w:rsid w:val="00836F72"/>
    <w:rsid w:val="008571A4"/>
    <w:rsid w:val="00861DF3"/>
    <w:rsid w:val="008734C0"/>
    <w:rsid w:val="00884C5D"/>
    <w:rsid w:val="008A7738"/>
    <w:rsid w:val="008C28C2"/>
    <w:rsid w:val="008C56A3"/>
    <w:rsid w:val="008D457A"/>
    <w:rsid w:val="008D4AA9"/>
    <w:rsid w:val="0090010B"/>
    <w:rsid w:val="0097231D"/>
    <w:rsid w:val="00991F70"/>
    <w:rsid w:val="009D6D69"/>
    <w:rsid w:val="009E1071"/>
    <w:rsid w:val="009F300F"/>
    <w:rsid w:val="00A55969"/>
    <w:rsid w:val="00A56E58"/>
    <w:rsid w:val="00A66D4C"/>
    <w:rsid w:val="00AC7355"/>
    <w:rsid w:val="00BA5648"/>
    <w:rsid w:val="00BA5DD1"/>
    <w:rsid w:val="00BC3C08"/>
    <w:rsid w:val="00BF0DB0"/>
    <w:rsid w:val="00C14133"/>
    <w:rsid w:val="00C6165B"/>
    <w:rsid w:val="00C92165"/>
    <w:rsid w:val="00C94941"/>
    <w:rsid w:val="00CA2CF7"/>
    <w:rsid w:val="00CC6911"/>
    <w:rsid w:val="00CC6A09"/>
    <w:rsid w:val="00CF6064"/>
    <w:rsid w:val="00D05FB5"/>
    <w:rsid w:val="00D06811"/>
    <w:rsid w:val="00D631A2"/>
    <w:rsid w:val="00D856C3"/>
    <w:rsid w:val="00D91C70"/>
    <w:rsid w:val="00DB0225"/>
    <w:rsid w:val="00DB1E3E"/>
    <w:rsid w:val="00DD4EAF"/>
    <w:rsid w:val="00DE7E76"/>
    <w:rsid w:val="00DF1D55"/>
    <w:rsid w:val="00E0166F"/>
    <w:rsid w:val="00E35DF0"/>
    <w:rsid w:val="00E41037"/>
    <w:rsid w:val="00E84596"/>
    <w:rsid w:val="00EA18A6"/>
    <w:rsid w:val="00EB73CE"/>
    <w:rsid w:val="00EB7413"/>
    <w:rsid w:val="00EC2D28"/>
    <w:rsid w:val="00F05E2F"/>
    <w:rsid w:val="00F060B6"/>
    <w:rsid w:val="00F10657"/>
    <w:rsid w:val="00F57BDA"/>
    <w:rsid w:val="00F72B18"/>
    <w:rsid w:val="00F86DBF"/>
    <w:rsid w:val="00F923E8"/>
    <w:rsid w:val="00FE3DE1"/>
    <w:rsid w:val="00FE6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19B8"/>
  <w15:docId w15:val="{E8281FF1-8C87-4206-B33F-932CA2A8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D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31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3108"/>
  </w:style>
  <w:style w:type="paragraph" w:styleId="Piedepgina">
    <w:name w:val="footer"/>
    <w:basedOn w:val="Normal"/>
    <w:link w:val="PiedepginaCar"/>
    <w:uiPriority w:val="99"/>
    <w:unhideWhenUsed/>
    <w:rsid w:val="007131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108"/>
  </w:style>
  <w:style w:type="table" w:styleId="Tablaconcuadrcula">
    <w:name w:val="Table Grid"/>
    <w:basedOn w:val="Tablanormal"/>
    <w:uiPriority w:val="39"/>
    <w:rsid w:val="0071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DD325-26C9-473C-9990-78EE79500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pc</cp:lastModifiedBy>
  <cp:revision>2</cp:revision>
  <dcterms:created xsi:type="dcterms:W3CDTF">2020-06-22T16:30:00Z</dcterms:created>
  <dcterms:modified xsi:type="dcterms:W3CDTF">2020-06-22T16:30:00Z</dcterms:modified>
</cp:coreProperties>
</file>